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lineRule="auto"/>
        <w:jc w:val="center"/>
        <w:rPr/>
      </w:pPr>
      <w:bookmarkStart w:colFirst="0" w:colLast="0" w:name="_heading=h.es7z9x3dhw9b" w:id="0"/>
      <w:bookmarkEnd w:id="0"/>
      <w:r w:rsidDel="00000000" w:rsidR="00000000" w:rsidRPr="00000000">
        <w:rPr>
          <w:rtl w:val="0"/>
        </w:rPr>
        <w:t xml:space="preserve">New York CLE Companion Reporting Instructions</w:t>
      </w:r>
    </w:p>
    <w:p w:rsidR="00000000" w:rsidDel="00000000" w:rsidP="00000000" w:rsidRDefault="00000000" w:rsidRPr="00000000" w14:paraId="00000002">
      <w:pPr>
        <w:pageBreakBefore w:val="0"/>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pageBreakBefore w:val="0"/>
        <w:rPr>
          <w:color w:val="000000"/>
          <w:sz w:val="28"/>
          <w:szCs w:val="28"/>
        </w:rPr>
      </w:pPr>
      <w:r w:rsidDel="00000000" w:rsidR="00000000" w:rsidRPr="00000000">
        <w:rPr>
          <w:color w:val="000000"/>
          <w:sz w:val="28"/>
          <w:szCs w:val="28"/>
          <w:rtl w:val="0"/>
        </w:rPr>
        <w:t xml:space="preserve">CLE Companion courses are approved through New York’s Approved Jurisdictions. Courses are accredited in several “A” jurisdictions including (but not limited to) GA, MS, NC, OH, TN, WI. The New York CLE program is self-reporting.  </w:t>
      </w:r>
      <w:r w:rsidDel="00000000" w:rsidR="00000000" w:rsidRPr="00000000">
        <w:rPr>
          <w:color w:val="262626"/>
          <w:sz w:val="28"/>
          <w:szCs w:val="28"/>
          <w:highlight w:val="white"/>
          <w:rtl w:val="0"/>
        </w:rPr>
        <w:t xml:space="preserve">When you file your Attorney Registration form, include these credits when computing the total number (and categories) of CLE credits completed (there is no need to notify the CLE Board or Attorney Registration that you are claiming credits under New York’s Approved Jurisdiction policy.)</w:t>
      </w:r>
      <w:r w:rsidDel="00000000" w:rsidR="00000000" w:rsidRPr="00000000">
        <w:rPr>
          <w:rtl w:val="0"/>
        </w:rPr>
      </w:r>
    </w:p>
    <w:p w:rsidR="00000000" w:rsidDel="00000000" w:rsidP="00000000" w:rsidRDefault="00000000" w:rsidRPr="00000000" w14:paraId="00000004">
      <w:pPr>
        <w:pageBreakBefore w:val="0"/>
        <w:spacing w:after="0" w:lineRule="auto"/>
        <w:rPr>
          <w:color w:val="000000"/>
          <w:sz w:val="28"/>
          <w:szCs w:val="28"/>
        </w:rPr>
      </w:pPr>
      <w:r w:rsidDel="00000000" w:rsidR="00000000" w:rsidRPr="00000000">
        <w:rPr>
          <w:color w:val="000000"/>
          <w:sz w:val="28"/>
          <w:szCs w:val="28"/>
          <w:rtl w:val="0"/>
        </w:rPr>
        <w:t xml:space="preserve">You are required to keep your certificate of completion, filing instructions document, course outline and state approval certificates for a period of 4 years from the date of the course.  These materials will be on your CLE Companion Dashboard under “materials.”  You can choose to save them on your dashboard or download a copy for your records. </w:t>
      </w:r>
    </w:p>
    <w:p w:rsidR="00000000" w:rsidDel="00000000" w:rsidP="00000000" w:rsidRDefault="00000000" w:rsidRPr="00000000" w14:paraId="00000005">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06">
      <w:pPr>
        <w:pageBreakBefore w:val="0"/>
        <w:spacing w:after="0" w:lineRule="auto"/>
        <w:rPr>
          <w:color w:val="212529"/>
          <w:sz w:val="28"/>
          <w:szCs w:val="28"/>
        </w:rPr>
      </w:pPr>
      <w:r w:rsidDel="00000000" w:rsidR="00000000" w:rsidRPr="00000000">
        <w:rPr>
          <w:color w:val="212529"/>
          <w:sz w:val="28"/>
          <w:szCs w:val="28"/>
          <w:rtl w:val="0"/>
        </w:rPr>
        <w:t xml:space="preserve">We are happy to help if you have any questions!  The document on your dashboard includes our contact information. In the rare case your jurisdiction has any questions, they will generally reach out to us for clarification.  If you require additional assistance, please reach out to our customer care team at 1-877-670-2520 or </w:t>
      </w:r>
      <w:hyperlink r:id="rId7">
        <w:r w:rsidDel="00000000" w:rsidR="00000000" w:rsidRPr="00000000">
          <w:rPr>
            <w:color w:val="1155cc"/>
            <w:sz w:val="28"/>
            <w:szCs w:val="28"/>
            <w:u w:val="single"/>
            <w:rtl w:val="0"/>
          </w:rPr>
          <w:t xml:space="preserve">support@clecompanion.com</w:t>
        </w:r>
      </w:hyperlink>
      <w:r w:rsidDel="00000000" w:rsidR="00000000" w:rsidRPr="00000000">
        <w:rPr>
          <w:color w:val="212529"/>
          <w:sz w:val="28"/>
          <w:szCs w:val="28"/>
          <w:rtl w:val="0"/>
        </w:rPr>
        <w:t xml:space="preserve"> or Live Chat with us at </w:t>
      </w:r>
      <w:hyperlink r:id="rId8">
        <w:r w:rsidDel="00000000" w:rsidR="00000000" w:rsidRPr="00000000">
          <w:rPr>
            <w:color w:val="1155cc"/>
            <w:sz w:val="28"/>
            <w:szCs w:val="28"/>
            <w:u w:val="single"/>
            <w:rtl w:val="0"/>
          </w:rPr>
          <w:t xml:space="preserve">https://www.clecompanion.com</w:t>
        </w:r>
      </w:hyperlink>
      <w:r w:rsidDel="00000000" w:rsidR="00000000" w:rsidRPr="00000000">
        <w:rPr>
          <w:color w:val="212529"/>
          <w:sz w:val="28"/>
          <w:szCs w:val="28"/>
          <w:rtl w:val="0"/>
        </w:rPr>
        <w:t xml:space="preserve">.</w:t>
      </w:r>
    </w:p>
    <w:p w:rsidR="00000000" w:rsidDel="00000000" w:rsidP="00000000" w:rsidRDefault="00000000" w:rsidRPr="00000000" w14:paraId="00000007">
      <w:pPr>
        <w:pageBreakBefore w:val="0"/>
        <w:rPr>
          <w:sz w:val="28"/>
          <w:szCs w:val="28"/>
        </w:rPr>
      </w:pPr>
      <w:r w:rsidDel="00000000" w:rsidR="00000000" w:rsidRPr="00000000">
        <w:rPr>
          <w:sz w:val="28"/>
          <w:szCs w:val="28"/>
          <w:rtl w:val="0"/>
        </w:rPr>
        <w:br w:type="textWrapping"/>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5448300</wp:posOffset>
          </wp:positionH>
          <wp:positionV relativeFrom="paragraph">
            <wp:posOffset>-342899</wp:posOffset>
          </wp:positionV>
          <wp:extent cx="966788" cy="9667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6788" cy="966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pport@clecompanion.com" TargetMode="External"/><Relationship Id="rId8" Type="http://schemas.openxmlformats.org/officeDocument/2006/relationships/hyperlink" Target="https://www.clecompa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j93L8KFeVoGlNlzq0azISPq8A==">AMUW2mV/kuVPoeEevJPbEwTdZI8l6KwGazHrpqr9rCxU4mR0nwafLRqFIXR2L0JZpW2aB2pyKvC7ZiXU0WTRufe6JwDsgW8JWI7asjneEp5aiRo/VCL3yG13GVDbNKrCKgjCXTtOxJy8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2020-11-07T14:39:00Z</dcterms:created>
  <dc:creator>Carole Johnson</dc:creator>
</cp:coreProperties>
</file>